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06EB" w14:textId="77777777" w:rsidR="00F65F65" w:rsidRDefault="0041155C">
      <w:pPr>
        <w:pStyle w:val="FirstParagraph"/>
      </w:pPr>
      <w:r>
        <w:t>”Klausurboxen” sollten folgendes enthalten:</w:t>
      </w:r>
    </w:p>
    <w:p w14:paraId="4B523690" w14:textId="77777777" w:rsidR="00061066" w:rsidRDefault="00061066" w:rsidP="00061066">
      <w:pPr>
        <w:ind w:left="720"/>
      </w:pPr>
    </w:p>
    <w:p w14:paraId="10013D0A" w14:textId="39AD603F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>Ausreichende Anzahl von gehefteten Klausuren (Für Anzahl, beachte Raumplanung &amp; Puffer)</w:t>
      </w:r>
    </w:p>
    <w:p w14:paraId="1A8F700B" w14:textId="77777777" w:rsidR="00F65F65" w:rsidRDefault="0041155C">
      <w:pPr>
        <w:numPr>
          <w:ilvl w:val="0"/>
          <w:numId w:val="2"/>
        </w:numPr>
      </w:pPr>
      <w:r>
        <w:t>Durchführungsrichtlinie &amp; Ansagenzettel</w:t>
      </w:r>
    </w:p>
    <w:p w14:paraId="0BCA0D72" w14:textId="77777777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 xml:space="preserve">Anmeldeliste mit Spalten für Name, Matrikelnummer, Bemerkungen und </w:t>
      </w:r>
      <w:r w:rsidRPr="00061066">
        <w:rPr>
          <w:lang w:val="de-DE"/>
        </w:rPr>
        <w:t>Anwesenheits- häkchen</w:t>
      </w:r>
    </w:p>
    <w:p w14:paraId="617291C6" w14:textId="77777777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>Ausreichend Nachmeldeblätter für Teilnahme unter Vorbehalt</w:t>
      </w:r>
    </w:p>
    <w:p w14:paraId="034F3E16" w14:textId="77777777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>Musterlösung (um die Beantwortung von Rückfragen an die Aufsichtspersonen zu erleichtern)</w:t>
      </w:r>
    </w:p>
    <w:p w14:paraId="120D8DB7" w14:textId="77777777" w:rsidR="00F65F65" w:rsidRDefault="0041155C">
      <w:pPr>
        <w:numPr>
          <w:ilvl w:val="0"/>
          <w:numId w:val="2"/>
        </w:numPr>
      </w:pPr>
      <w:r>
        <w:t>Weiße oder karierte Schreibblätter</w:t>
      </w:r>
    </w:p>
    <w:p w14:paraId="2D02500B" w14:textId="77777777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>”Bitte nicht stören!”-Schilder für die Eingangstüren</w:t>
      </w:r>
    </w:p>
    <w:p w14:paraId="4CC58711" w14:textId="77777777" w:rsidR="00F65F65" w:rsidRDefault="0041155C">
      <w:pPr>
        <w:numPr>
          <w:ilvl w:val="0"/>
          <w:numId w:val="2"/>
        </w:numPr>
      </w:pPr>
      <w:r>
        <w:t>Klebestreifen/Tesafilm</w:t>
      </w:r>
    </w:p>
    <w:p w14:paraId="50DB858B" w14:textId="77777777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>Mehrere Stifte für Checklisten und Protokollführung</w:t>
      </w:r>
    </w:p>
    <w:p w14:paraId="109F14B1" w14:textId="77777777" w:rsidR="00F65F65" w:rsidRDefault="0041155C">
      <w:pPr>
        <w:numPr>
          <w:ilvl w:val="0"/>
          <w:numId w:val="2"/>
        </w:numPr>
      </w:pPr>
      <w:r>
        <w:t>Kreide/Boardmarker</w:t>
      </w:r>
    </w:p>
    <w:p w14:paraId="41E9930E" w14:textId="77777777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>Tacker, falls sich eine Klausurklammer löst oder zusätzliche Blätter fixiert werden müssen</w:t>
      </w:r>
    </w:p>
    <w:p w14:paraId="38BB683D" w14:textId="77777777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>[Bestuhlungsplan bzw. Plan zur Markierung der Sitzplätze]</w:t>
      </w:r>
    </w:p>
    <w:p w14:paraId="089AB212" w14:textId="77777777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>[Post-it Block (für Markieren der Sitzplätze)]</w:t>
      </w:r>
    </w:p>
    <w:p w14:paraId="31AE2213" w14:textId="77777777" w:rsidR="00F65F65" w:rsidRPr="00061066" w:rsidRDefault="0041155C">
      <w:pPr>
        <w:numPr>
          <w:ilvl w:val="0"/>
          <w:numId w:val="2"/>
        </w:numPr>
        <w:rPr>
          <w:lang w:val="de-DE"/>
        </w:rPr>
      </w:pPr>
      <w:r w:rsidRPr="00061066">
        <w:rPr>
          <w:lang w:val="de-DE"/>
        </w:rPr>
        <w:t>[Uhr, wenn im Raum nicht vorhanden]</w:t>
      </w:r>
    </w:p>
    <w:p w14:paraId="005DFBF6" w14:textId="77777777" w:rsidR="00F65F65" w:rsidRPr="00061066" w:rsidRDefault="0041155C">
      <w:pPr>
        <w:numPr>
          <w:ilvl w:val="0"/>
          <w:numId w:val="2"/>
        </w:numPr>
        <w:rPr>
          <w:color w:val="FF0000"/>
        </w:rPr>
      </w:pPr>
      <w:r w:rsidRPr="00061066">
        <w:rPr>
          <w:color w:val="FF0000"/>
        </w:rPr>
        <w:t>[</w:t>
      </w:r>
      <w:r w:rsidRPr="00061066">
        <w:rPr>
          <w:b/>
          <w:bCs/>
          <w:color w:val="FF0000"/>
        </w:rPr>
        <w:t>coronabedingt:</w:t>
      </w:r>
      <w:r w:rsidRPr="00061066">
        <w:rPr>
          <w:color w:val="FF0000"/>
        </w:rPr>
        <w:t> Ersatzmasken] </w:t>
      </w:r>
    </w:p>
    <w:p w14:paraId="3097C3AA" w14:textId="77777777" w:rsidR="00F65F65" w:rsidRPr="00061066" w:rsidRDefault="0041155C">
      <w:pPr>
        <w:numPr>
          <w:ilvl w:val="0"/>
          <w:numId w:val="2"/>
        </w:numPr>
        <w:rPr>
          <w:color w:val="FF0000"/>
        </w:rPr>
      </w:pPr>
      <w:r w:rsidRPr="00061066">
        <w:rPr>
          <w:color w:val="FF0000"/>
        </w:rPr>
        <w:t>[</w:t>
      </w:r>
      <w:r w:rsidRPr="00061066">
        <w:rPr>
          <w:b/>
          <w:bCs/>
          <w:color w:val="FF0000"/>
        </w:rPr>
        <w:t>coronabedingt:</w:t>
      </w:r>
      <w:r w:rsidRPr="00061066">
        <w:rPr>
          <w:color w:val="FF0000"/>
        </w:rPr>
        <w:t> Desinfektionsmittel/Hygieneartikel] </w:t>
      </w:r>
    </w:p>
    <w:sectPr w:rsidR="00F65F65" w:rsidRPr="0006106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919C" w14:textId="77777777" w:rsidR="00620E6C" w:rsidRDefault="00620E6C">
      <w:pPr>
        <w:spacing w:after="0"/>
      </w:pPr>
      <w:r>
        <w:separator/>
      </w:r>
    </w:p>
  </w:endnote>
  <w:endnote w:type="continuationSeparator" w:id="0">
    <w:p w14:paraId="6C4BC2C9" w14:textId="77777777" w:rsidR="00620E6C" w:rsidRDefault="00620E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9E83" w14:textId="77777777" w:rsidR="00620E6C" w:rsidRDefault="00620E6C">
      <w:r>
        <w:separator/>
      </w:r>
    </w:p>
  </w:footnote>
  <w:footnote w:type="continuationSeparator" w:id="0">
    <w:p w14:paraId="0579DC49" w14:textId="77777777" w:rsidR="00620E6C" w:rsidRDefault="0062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87FC539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95AC53E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1931886822">
    <w:abstractNumId w:val="0"/>
  </w:num>
  <w:num w:numId="2" w16cid:durableId="11221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65"/>
    <w:rsid w:val="00061066"/>
    <w:rsid w:val="0041155C"/>
    <w:rsid w:val="00620E6C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691E20"/>
  <w15:docId w15:val="{4E749F82-C3BB-6C42-AE11-CE5DC1AC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4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Noah Lindwedel</dc:creator>
  <cp:keywords/>
  <cp:lastModifiedBy>Noah Lindwedel</cp:lastModifiedBy>
  <cp:revision>2</cp:revision>
  <dcterms:created xsi:type="dcterms:W3CDTF">2023-12-06T08:04:00Z</dcterms:created>
  <dcterms:modified xsi:type="dcterms:W3CDTF">2023-12-06T08:04:00Z</dcterms:modified>
</cp:coreProperties>
</file>